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Style w:val="3"/>
          <w:rFonts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Style w:val="3"/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bidi="ar"/>
        </w:rPr>
        <w:t>附件4:</w:t>
      </w:r>
    </w:p>
    <w:p>
      <w:pPr>
        <w:widowControl/>
        <w:shd w:val="clear" w:color="auto" w:fill="FFFFFF"/>
        <w:spacing w:line="560" w:lineRule="atLeast"/>
        <w:jc w:val="center"/>
        <w:rPr>
          <w:rStyle w:val="3"/>
          <w:rFonts w:ascii="宋体" w:hAnsi="宋体" w:eastAsia="宋体" w:cs="宋体"/>
          <w:kern w:val="0"/>
          <w:sz w:val="44"/>
          <w:szCs w:val="44"/>
          <w:shd w:val="clear" w:color="auto" w:fill="FFFFFF"/>
          <w:lang w:bidi="ar"/>
        </w:rPr>
      </w:pPr>
      <w:r>
        <w:rPr>
          <w:rStyle w:val="3"/>
          <w:rFonts w:hint="eastAsia" w:ascii="宋体" w:hAnsi="宋体" w:eastAsia="宋体" w:cs="宋体"/>
          <w:kern w:val="0"/>
          <w:sz w:val="44"/>
          <w:szCs w:val="44"/>
          <w:shd w:val="clear" w:color="auto" w:fill="FFFFFF"/>
          <w:lang w:bidi="ar"/>
        </w:rPr>
        <w:t>安全隐患整改情况记录表</w:t>
      </w:r>
    </w:p>
    <w:p>
      <w:pPr>
        <w:widowControl/>
        <w:shd w:val="clear" w:color="auto" w:fill="FFFFFF"/>
        <w:spacing w:line="560" w:lineRule="atLeast"/>
        <w:jc w:val="center"/>
        <w:rPr>
          <w:rStyle w:val="3"/>
          <w:rFonts w:ascii="宋体" w:hAnsi="宋体" w:eastAsia="宋体" w:cs="宋体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atLeast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>    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单位（部门）名称</w:t>
      </w: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>:                                                 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时间：</w:t>
      </w:r>
    </w:p>
    <w:tbl>
      <w:tblPr>
        <w:tblStyle w:val="4"/>
        <w:tblW w:w="864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936"/>
        <w:gridCol w:w="2473"/>
        <w:gridCol w:w="1016"/>
        <w:gridCol w:w="1658"/>
        <w:gridCol w:w="1297"/>
        <w:gridCol w:w="5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分类</w:t>
            </w:r>
          </w:p>
        </w:tc>
        <w:tc>
          <w:tcPr>
            <w:tcW w:w="2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隐患内容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整改时间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整改措施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整改结果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负责人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一般隐患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水电气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门窗类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设施、设备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重大隐患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center"/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</w:tbl>
    <w:p>
      <w:pPr>
        <w:widowControl/>
        <w:spacing w:line="375" w:lineRule="atLeast"/>
        <w:jc w:val="left"/>
        <w:rPr>
          <w:rFonts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</w:pPr>
    </w:p>
    <w:p>
      <w:pPr>
        <w:widowControl/>
        <w:spacing w:line="375" w:lineRule="atLeast"/>
        <w:jc w:val="left"/>
      </w:pPr>
    </w:p>
    <w:p>
      <w:pPr>
        <w:widowControl/>
        <w:spacing w:line="375" w:lineRule="atLeast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 xml:space="preserve">                         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单位（部门）负责人签字：</w:t>
      </w:r>
      <w:r>
        <w:rPr>
          <w:rFonts w:hint="eastAsia" w:ascii="微软雅黑" w:hAnsi="微软雅黑" w:eastAsia="微软雅黑" w:cs="微软雅黑"/>
          <w:b/>
          <w:kern w:val="0"/>
          <w:sz w:val="24"/>
          <w:u w:val="single"/>
          <w:shd w:val="clear" w:color="auto" w:fill="FFFFFF"/>
          <w:lang w:bidi="ar"/>
        </w:rPr>
        <w:t>                      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2018-09-03T11:03:08Z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